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3F" w:rsidRDefault="00156A3F" w:rsidP="007F7EC6">
      <w:pPr>
        <w:pStyle w:val="Heading1"/>
        <w:rPr>
          <w:lang w:val="en-US"/>
        </w:rPr>
      </w:pPr>
      <w:r w:rsidRPr="00A32FF5">
        <w:rPr>
          <w:rFonts w:cs="Calibri"/>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5.25pt;height:76.5pt;visibility:visible">
            <v:imagedata r:id="rId4" o:title=""/>
          </v:shape>
        </w:pict>
      </w:r>
      <w:r>
        <w:rPr>
          <w:lang w:val="en-US"/>
        </w:rPr>
        <w:tab/>
      </w:r>
      <w:r>
        <w:rPr>
          <w:lang w:val="en-US"/>
        </w:rPr>
        <w:tab/>
      </w:r>
      <w:r>
        <w:rPr>
          <w:lang w:val="en-US"/>
        </w:rPr>
        <w:tab/>
      </w:r>
      <w:r>
        <w:rPr>
          <w:lang w:val="en-US"/>
        </w:rPr>
        <w:tab/>
      </w:r>
      <w:r>
        <w:rPr>
          <w:lang w:val="en-US"/>
        </w:rPr>
        <w:tab/>
      </w:r>
    </w:p>
    <w:p w:rsidR="00156A3F" w:rsidRDefault="00156A3F" w:rsidP="00B47BCA">
      <w:pPr>
        <w:suppressAutoHyphens/>
        <w:autoSpaceDE w:val="0"/>
        <w:autoSpaceDN w:val="0"/>
        <w:adjustRightInd w:val="0"/>
        <w:spacing w:after="0" w:line="240" w:lineRule="auto"/>
        <w:jc w:val="right"/>
        <w:rPr>
          <w:rFonts w:ascii="Segoe UI" w:hAnsi="Segoe UI" w:cs="Segoe UI"/>
          <w:b/>
          <w:bCs/>
          <w:sz w:val="32"/>
          <w:szCs w:val="32"/>
        </w:rPr>
      </w:pPr>
      <w:r>
        <w:rPr>
          <w:rFonts w:ascii="Segoe UI" w:hAnsi="Segoe UI" w:cs="Segoe UI"/>
          <w:b/>
          <w:bCs/>
          <w:sz w:val="32"/>
          <w:szCs w:val="32"/>
        </w:rPr>
        <w:t>ПРЕСС-РЕЛИЗ</w:t>
      </w:r>
    </w:p>
    <w:p w:rsidR="00156A3F" w:rsidRPr="003D7E59" w:rsidRDefault="00156A3F" w:rsidP="003D7E59">
      <w:pPr>
        <w:suppressAutoHyphens/>
        <w:autoSpaceDE w:val="0"/>
        <w:autoSpaceDN w:val="0"/>
        <w:adjustRightInd w:val="0"/>
        <w:spacing w:before="240" w:after="0" w:line="240" w:lineRule="auto"/>
        <w:jc w:val="center"/>
        <w:rPr>
          <w:rFonts w:ascii="Segoe UI" w:hAnsi="Segoe UI" w:cs="Segoe UI"/>
          <w:b/>
          <w:color w:val="000000"/>
        </w:rPr>
      </w:pPr>
      <w:r w:rsidRPr="003D7E59">
        <w:rPr>
          <w:rFonts w:ascii="Segoe UI" w:hAnsi="Segoe UI" w:cs="Segoe UI"/>
          <w:b/>
          <w:color w:val="000000"/>
        </w:rPr>
        <w:t>В САРАТОВСКОМ РОСРЕЕСТРЕ ПРОТИВ УВЕЛИЧЕНИЯ ШТРАФОВ ЗА САМОВОЛЬНОЕ ЗАНЯТИЕ ЗЕМЕЛЬНЫХ УЧАСТКОВ</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 xml:space="preserve">            </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С целью предупреждения нарушения земельного законодательства</w:t>
      </w:r>
      <w:r>
        <w:rPr>
          <w:rFonts w:ascii="Segoe UI" w:hAnsi="Segoe UI" w:cs="Segoe UI"/>
          <w:color w:val="000000"/>
        </w:rPr>
        <w:t xml:space="preserve"> Российской Федерации депутаты А</w:t>
      </w:r>
      <w:r w:rsidRPr="003D7E59">
        <w:rPr>
          <w:rFonts w:ascii="Segoe UI" w:hAnsi="Segoe UI" w:cs="Segoe UI"/>
          <w:color w:val="000000"/>
        </w:rPr>
        <w:t>страханской Думы в марте внесли в Государственную Думу РФ законопроект об увеличении в два раза штрафа за самовольный захват земельных участков.</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В настоящее время проект федерального закона № 405757-7 «О внесении изменений в статью 7.1 Кодекса Российской Федерации об административных правонарушениях»  проходит процедуру обсуждения на уровне региональных законодательных органов.</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Для формирования всесторонне обоснованной и взвешенной позиции по данному вопросу Комитет по государственному строительству и местному самоуправлению Саратовской областной Думы обратился с соответствующим запросом в Управление Росреестра по Саратовской области, поскольку именно оно является уполномоченным органом исполнительной власти, в компетенцию которого входит государственный земельный надзор.</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 xml:space="preserve">Напомним, что государственный земельный надзор - это деятельность, направленная на предупреждение, выявление и пресечение нарушений требований земельного законодательства Российской Федерации. </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Основным законодательным актом, определяющим перечень административных правонарушений, за которые предусмотрена административная ответственность, является Кодекс Российской Федерации  об административных правонарушениях (далее – КоАП РФ).</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 xml:space="preserve">В настоящий момент размер штрафа за нарушение земельного законодательства определяется кадастровой стоимостью и не должен быть меньше определенной суммы. В частности, законопроектом предлагается увеличить вдвое минимальный размер штрафа за указанное правонарушение, если определена кадастровая стоимость самовольно захваченного земельного участка: </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для граждан с 5 тыс. до 10 тыс. руб., или от 1% до 1,5% от кадастровой стоимости земельного участка;</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 xml:space="preserve">для должностных лиц – с 20 тыс. до 40 тыс. руб. или от 1,5% до 2% от кадастровой стоимости земельного участка; </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для юридических лиц – с 100 тыс. до 200 тыс. руб. или от 2% до 3% от кадастровой стоимости земельного участка.</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 xml:space="preserve">Внесенный Думой Астраханской области законопроект предлагает значительно увеличить нагрузку по уплате административных штрафов за  самовольное занятие земельного участка и распространить ее как на граждан, так и на должностных и юридических лиц. </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В своем ответе на запрос Саратовской областной Думы Управление Росреестра по Саратовской области однозначно высказалось за сохранение существующей системы ответственности и размеров административных штрафов за самовольное занятие земельного участка.  Свою позицию Управление аргументировало тем, что серьезное увеличение размеров штрафов может повлечь за собой снижение показателя их взыскиваемости, т.е. суммы реальной  уплаты штрафов. Поскольку основными плательщиками штрафа за самовольное занятие земель являются именно граждане, а самой распространенной причиной, порождающей данное правонарушение, - сложность для граждан процесса оформления прав на земельные участки, в том числе, проведение работ по межеванию земельных участков.   Увеличение размеров штрафов за самовольное занятие земельных участков повлечет за собой усиление давления на социально незащищенные группы населения.</w:t>
      </w:r>
    </w:p>
    <w:p w:rsidR="00156A3F" w:rsidRPr="003D7E59"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Кроме того, Управление Росреестра по Саратовской области видит свою основную задачу как контрольно-надзорного органа не в наказании и штрафах, а в профилактике и предупреждении нарушений земельного законодательства. С этой целью госземинспекторами Управления проводится целый ряд профилактических мероприятий: разъяснение при проведении проверочных мероприятий обязательных требований; проведение консультаций в форме семинаров, «горячих линий», тематических конференций, консультаций и иных мероприятий; участие в сходах граждан; проведение личного приема руководством Управления Росреестра по Саратовской области и др.</w:t>
      </w:r>
    </w:p>
    <w:p w:rsidR="00156A3F" w:rsidRDefault="00156A3F" w:rsidP="003D7E59">
      <w:pPr>
        <w:suppressAutoHyphens/>
        <w:autoSpaceDE w:val="0"/>
        <w:autoSpaceDN w:val="0"/>
        <w:adjustRightInd w:val="0"/>
        <w:spacing w:before="240" w:after="0" w:line="240" w:lineRule="auto"/>
        <w:jc w:val="both"/>
        <w:rPr>
          <w:rFonts w:ascii="Segoe UI" w:hAnsi="Segoe UI" w:cs="Segoe UI"/>
          <w:color w:val="000000"/>
        </w:rPr>
      </w:pPr>
      <w:r w:rsidRPr="003D7E59">
        <w:rPr>
          <w:rFonts w:ascii="Segoe UI" w:hAnsi="Segoe UI" w:cs="Segoe UI"/>
          <w:color w:val="000000"/>
        </w:rPr>
        <w:t>С 2018 года начала активно внедряться такая форма профилактической работы, как выдача предостережений о недопустимости нарушений обязательных требований земельного законодательства. Всё это должно послужить</w:t>
      </w:r>
      <w:r>
        <w:rPr>
          <w:rFonts w:ascii="Segoe UI" w:hAnsi="Segoe UI" w:cs="Segoe UI"/>
          <w:color w:val="000000"/>
        </w:rPr>
        <w:t xml:space="preserve"> дальнейшему снижению количества</w:t>
      </w:r>
      <w:r w:rsidRPr="003D7E59">
        <w:rPr>
          <w:rFonts w:ascii="Segoe UI" w:hAnsi="Segoe UI" w:cs="Segoe UI"/>
          <w:color w:val="000000"/>
        </w:rPr>
        <w:t xml:space="preserve"> нарушений земельного законодательства на территории Саратовской области.</w:t>
      </w:r>
    </w:p>
    <w:p w:rsidR="00156A3F" w:rsidRDefault="00156A3F" w:rsidP="003D7E59">
      <w:pPr>
        <w:spacing w:after="0" w:line="240" w:lineRule="auto"/>
        <w:ind w:firstLine="709"/>
        <w:jc w:val="both"/>
        <w:rPr>
          <w:rFonts w:ascii="Times New Roman" w:hAnsi="Times New Roman"/>
          <w:color w:val="000000"/>
          <w:sz w:val="24"/>
          <w:szCs w:val="24"/>
          <w:lang w:eastAsia="ru-RU"/>
        </w:rPr>
      </w:pPr>
    </w:p>
    <w:p w:rsidR="00156A3F" w:rsidRDefault="00156A3F" w:rsidP="003D7E59">
      <w:pPr>
        <w:spacing w:after="0" w:line="240" w:lineRule="auto"/>
        <w:ind w:firstLine="709"/>
        <w:jc w:val="both"/>
        <w:rPr>
          <w:rFonts w:ascii="Times New Roman" w:hAnsi="Times New Roman"/>
          <w:color w:val="000000"/>
          <w:sz w:val="24"/>
          <w:szCs w:val="24"/>
          <w:lang w:eastAsia="ru-RU"/>
        </w:rPr>
      </w:pPr>
    </w:p>
    <w:p w:rsidR="00156A3F" w:rsidRPr="00445150" w:rsidRDefault="00156A3F" w:rsidP="003D7E59">
      <w:pPr>
        <w:spacing w:after="0" w:line="240" w:lineRule="auto"/>
        <w:rPr>
          <w:rFonts w:ascii="Times New Roman" w:hAnsi="Times New Roman"/>
          <w:color w:val="000000"/>
          <w:sz w:val="24"/>
          <w:szCs w:val="24"/>
          <w:lang w:eastAsia="ru-RU"/>
        </w:rPr>
      </w:pPr>
      <w:r w:rsidRPr="00A32FF5">
        <w:rPr>
          <w:rFonts w:ascii="Times New Roman" w:hAnsi="Times New Roman"/>
          <w:noProof/>
          <w:color w:val="000000"/>
          <w:sz w:val="24"/>
          <w:szCs w:val="24"/>
          <w:lang w:eastAsia="ru-RU"/>
        </w:rPr>
        <w:pict>
          <v:shape id="Рисунок 5" o:spid="_x0000_i1026" type="#_x0000_t75" style="width:472.5pt;height:1.5pt;visibility:visible">
            <v:imagedata r:id="rId5" o:title=""/>
          </v:shape>
        </w:pict>
      </w:r>
    </w:p>
    <w:p w:rsidR="00156A3F" w:rsidRDefault="00156A3F" w:rsidP="003D7E59">
      <w:pPr>
        <w:spacing w:after="0" w:line="240" w:lineRule="auto"/>
        <w:ind w:firstLine="709"/>
        <w:jc w:val="both"/>
        <w:rPr>
          <w:rFonts w:ascii="Times New Roman" w:hAnsi="Times New Roman"/>
          <w:b/>
          <w:sz w:val="20"/>
          <w:szCs w:val="20"/>
          <w:lang w:eastAsia="ru-RU"/>
        </w:rPr>
      </w:pPr>
    </w:p>
    <w:p w:rsidR="00156A3F" w:rsidRDefault="00156A3F" w:rsidP="003D7E59">
      <w:pPr>
        <w:spacing w:after="0" w:line="240" w:lineRule="auto"/>
        <w:ind w:firstLine="709"/>
        <w:jc w:val="both"/>
        <w:rPr>
          <w:rFonts w:ascii="Times New Roman" w:hAnsi="Times New Roman"/>
          <w:b/>
          <w:sz w:val="20"/>
          <w:szCs w:val="20"/>
          <w:lang w:eastAsia="ru-RU"/>
        </w:rPr>
      </w:pPr>
    </w:p>
    <w:p w:rsidR="00156A3F" w:rsidRPr="00445150" w:rsidRDefault="00156A3F" w:rsidP="003D7E59">
      <w:pPr>
        <w:spacing w:after="0" w:line="240" w:lineRule="auto"/>
        <w:rPr>
          <w:rFonts w:ascii="Times New Roman" w:hAnsi="Times New Roman"/>
          <w:b/>
          <w:sz w:val="20"/>
          <w:szCs w:val="20"/>
          <w:lang w:eastAsia="ru-RU"/>
        </w:rPr>
      </w:pPr>
      <w:r w:rsidRPr="00445150">
        <w:rPr>
          <w:rFonts w:ascii="Times New Roman" w:hAnsi="Times New Roman"/>
          <w:b/>
          <w:sz w:val="20"/>
          <w:szCs w:val="20"/>
          <w:lang w:eastAsia="ru-RU"/>
        </w:rPr>
        <w:t>Контакты для СМИ:</w:t>
      </w:r>
    </w:p>
    <w:p w:rsidR="00156A3F" w:rsidRPr="00445150" w:rsidRDefault="00156A3F" w:rsidP="003D7E59">
      <w:pPr>
        <w:spacing w:after="0" w:line="240" w:lineRule="auto"/>
        <w:jc w:val="both"/>
        <w:rPr>
          <w:rFonts w:ascii="Times New Roman" w:hAnsi="Times New Roman"/>
          <w:sz w:val="20"/>
          <w:szCs w:val="20"/>
          <w:lang w:eastAsia="ru-RU"/>
        </w:rPr>
      </w:pPr>
      <w:r w:rsidRPr="00445150">
        <w:rPr>
          <w:rFonts w:ascii="Times New Roman" w:hAnsi="Times New Roman"/>
          <w:sz w:val="20"/>
          <w:szCs w:val="20"/>
          <w:lang w:eastAsia="ru-RU"/>
        </w:rPr>
        <w:t xml:space="preserve">Пресс-служба Росреестра по Саратовской области </w:t>
      </w:r>
    </w:p>
    <w:p w:rsidR="00156A3F" w:rsidRPr="00445150" w:rsidRDefault="00156A3F" w:rsidP="003D7E59">
      <w:pPr>
        <w:spacing w:after="0" w:line="240" w:lineRule="auto"/>
        <w:jc w:val="both"/>
        <w:rPr>
          <w:rFonts w:ascii="Times New Roman" w:hAnsi="Times New Roman"/>
          <w:sz w:val="20"/>
          <w:szCs w:val="20"/>
          <w:lang w:eastAsia="ru-RU"/>
        </w:rPr>
      </w:pPr>
      <w:r w:rsidRPr="00445150">
        <w:rPr>
          <w:rFonts w:ascii="Times New Roman" w:hAnsi="Times New Roman"/>
          <w:sz w:val="20"/>
          <w:szCs w:val="20"/>
          <w:lang w:eastAsia="ru-RU"/>
        </w:rPr>
        <w:t>Телефон: 8-8452-26-45-64</w:t>
      </w:r>
    </w:p>
    <w:p w:rsidR="00156A3F" w:rsidRPr="00445150" w:rsidRDefault="00156A3F" w:rsidP="003D7E59">
      <w:pPr>
        <w:spacing w:after="0" w:line="240" w:lineRule="auto"/>
        <w:jc w:val="both"/>
        <w:rPr>
          <w:rFonts w:ascii="Times New Roman" w:hAnsi="Times New Roman"/>
          <w:sz w:val="20"/>
          <w:szCs w:val="20"/>
          <w:lang w:eastAsia="ru-RU"/>
        </w:rPr>
      </w:pPr>
      <w:hyperlink r:id="rId6" w:history="1">
        <w:r w:rsidRPr="00445150">
          <w:rPr>
            <w:rStyle w:val="Hyperlink"/>
            <w:rFonts w:ascii="Times New Roman" w:hAnsi="Times New Roman"/>
            <w:sz w:val="20"/>
            <w:szCs w:val="20"/>
            <w:lang w:eastAsia="ru-RU"/>
          </w:rPr>
          <w:t>www.rosreestr.ru</w:t>
        </w:r>
      </w:hyperlink>
    </w:p>
    <w:p w:rsidR="00156A3F" w:rsidRPr="00AD2BA4" w:rsidRDefault="00156A3F" w:rsidP="003D7E59">
      <w:pPr>
        <w:suppressAutoHyphens/>
        <w:autoSpaceDE w:val="0"/>
        <w:autoSpaceDN w:val="0"/>
        <w:adjustRightInd w:val="0"/>
        <w:spacing w:before="240" w:after="0" w:line="240" w:lineRule="auto"/>
        <w:jc w:val="both"/>
        <w:rPr>
          <w:rFonts w:ascii="Segoe UI" w:hAnsi="Segoe UI" w:cs="Segoe UI"/>
          <w:color w:val="000000"/>
        </w:rPr>
      </w:pPr>
    </w:p>
    <w:sectPr w:rsidR="00156A3F" w:rsidRPr="00AD2BA4" w:rsidSect="00D734E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altName w:val="Century Gothic"/>
    <w:panose1 w:val="00000000000000000000"/>
    <w:charset w:val="CC"/>
    <w:family w:val="swiss"/>
    <w:notTrueType/>
    <w:pitch w:val="variable"/>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1B3"/>
    <w:rsid w:val="00005C55"/>
    <w:rsid w:val="00013470"/>
    <w:rsid w:val="0003615E"/>
    <w:rsid w:val="00037A62"/>
    <w:rsid w:val="00042B5E"/>
    <w:rsid w:val="000478D2"/>
    <w:rsid w:val="000661A4"/>
    <w:rsid w:val="0008013E"/>
    <w:rsid w:val="0008134E"/>
    <w:rsid w:val="000B20CE"/>
    <w:rsid w:val="000C0E4D"/>
    <w:rsid w:val="000D220B"/>
    <w:rsid w:val="000D79C7"/>
    <w:rsid w:val="000F3FBE"/>
    <w:rsid w:val="00105739"/>
    <w:rsid w:val="00110E4B"/>
    <w:rsid w:val="001142F3"/>
    <w:rsid w:val="001152A1"/>
    <w:rsid w:val="00120AD9"/>
    <w:rsid w:val="00121765"/>
    <w:rsid w:val="001401DA"/>
    <w:rsid w:val="0014206F"/>
    <w:rsid w:val="001475A6"/>
    <w:rsid w:val="00150C65"/>
    <w:rsid w:val="00156A3F"/>
    <w:rsid w:val="001742ED"/>
    <w:rsid w:val="00195D03"/>
    <w:rsid w:val="001A3372"/>
    <w:rsid w:val="001B632A"/>
    <w:rsid w:val="001C05CE"/>
    <w:rsid w:val="001C0E03"/>
    <w:rsid w:val="001C2EA8"/>
    <w:rsid w:val="001E06F8"/>
    <w:rsid w:val="001E1DC7"/>
    <w:rsid w:val="00200802"/>
    <w:rsid w:val="00207B04"/>
    <w:rsid w:val="00213203"/>
    <w:rsid w:val="00213F6A"/>
    <w:rsid w:val="00215126"/>
    <w:rsid w:val="002274C0"/>
    <w:rsid w:val="002335ED"/>
    <w:rsid w:val="00254500"/>
    <w:rsid w:val="002632BB"/>
    <w:rsid w:val="002813FB"/>
    <w:rsid w:val="002B0221"/>
    <w:rsid w:val="002B38E5"/>
    <w:rsid w:val="002B5215"/>
    <w:rsid w:val="002B6742"/>
    <w:rsid w:val="002E4169"/>
    <w:rsid w:val="002F3CCF"/>
    <w:rsid w:val="00300651"/>
    <w:rsid w:val="00301A12"/>
    <w:rsid w:val="00312B2B"/>
    <w:rsid w:val="0031496D"/>
    <w:rsid w:val="0033266D"/>
    <w:rsid w:val="0034622B"/>
    <w:rsid w:val="00346553"/>
    <w:rsid w:val="003467F6"/>
    <w:rsid w:val="00346BD1"/>
    <w:rsid w:val="003621FB"/>
    <w:rsid w:val="003670AA"/>
    <w:rsid w:val="003737A3"/>
    <w:rsid w:val="00376F24"/>
    <w:rsid w:val="003831EE"/>
    <w:rsid w:val="00387F5F"/>
    <w:rsid w:val="00391535"/>
    <w:rsid w:val="00394A62"/>
    <w:rsid w:val="003966FD"/>
    <w:rsid w:val="00397181"/>
    <w:rsid w:val="003A5A4D"/>
    <w:rsid w:val="003B1F69"/>
    <w:rsid w:val="003C67A3"/>
    <w:rsid w:val="003D09A4"/>
    <w:rsid w:val="003D7E59"/>
    <w:rsid w:val="003F3C59"/>
    <w:rsid w:val="00404E3C"/>
    <w:rsid w:val="00413034"/>
    <w:rsid w:val="004150EB"/>
    <w:rsid w:val="00424F61"/>
    <w:rsid w:val="00425927"/>
    <w:rsid w:val="00426025"/>
    <w:rsid w:val="004266F0"/>
    <w:rsid w:val="00444066"/>
    <w:rsid w:val="00445150"/>
    <w:rsid w:val="00445A9F"/>
    <w:rsid w:val="004474DB"/>
    <w:rsid w:val="00470702"/>
    <w:rsid w:val="00480EAC"/>
    <w:rsid w:val="00482ADE"/>
    <w:rsid w:val="0049298C"/>
    <w:rsid w:val="004A6BCE"/>
    <w:rsid w:val="004B25F2"/>
    <w:rsid w:val="004B593A"/>
    <w:rsid w:val="004B7A0E"/>
    <w:rsid w:val="005107FA"/>
    <w:rsid w:val="00517C6D"/>
    <w:rsid w:val="00521E38"/>
    <w:rsid w:val="005277E2"/>
    <w:rsid w:val="005300B8"/>
    <w:rsid w:val="00554A6E"/>
    <w:rsid w:val="00570D6F"/>
    <w:rsid w:val="00576B29"/>
    <w:rsid w:val="00577391"/>
    <w:rsid w:val="005816E3"/>
    <w:rsid w:val="00582A40"/>
    <w:rsid w:val="005873C6"/>
    <w:rsid w:val="00590D91"/>
    <w:rsid w:val="005A6743"/>
    <w:rsid w:val="005B41A6"/>
    <w:rsid w:val="005C614B"/>
    <w:rsid w:val="005D7107"/>
    <w:rsid w:val="005F0976"/>
    <w:rsid w:val="005F4026"/>
    <w:rsid w:val="005F4551"/>
    <w:rsid w:val="005F48A3"/>
    <w:rsid w:val="006032E7"/>
    <w:rsid w:val="006033A9"/>
    <w:rsid w:val="00604A59"/>
    <w:rsid w:val="0060513A"/>
    <w:rsid w:val="00611549"/>
    <w:rsid w:val="00626057"/>
    <w:rsid w:val="006338FC"/>
    <w:rsid w:val="006350F9"/>
    <w:rsid w:val="00641154"/>
    <w:rsid w:val="00641448"/>
    <w:rsid w:val="00654FDF"/>
    <w:rsid w:val="006A7976"/>
    <w:rsid w:val="006B18E7"/>
    <w:rsid w:val="006B402B"/>
    <w:rsid w:val="006B6139"/>
    <w:rsid w:val="006D564D"/>
    <w:rsid w:val="006E220D"/>
    <w:rsid w:val="006F4E13"/>
    <w:rsid w:val="00710561"/>
    <w:rsid w:val="00716A3E"/>
    <w:rsid w:val="007303C6"/>
    <w:rsid w:val="007353C0"/>
    <w:rsid w:val="007427CB"/>
    <w:rsid w:val="00745259"/>
    <w:rsid w:val="0074611C"/>
    <w:rsid w:val="00747E2B"/>
    <w:rsid w:val="00755EE1"/>
    <w:rsid w:val="00760023"/>
    <w:rsid w:val="00760889"/>
    <w:rsid w:val="0079625C"/>
    <w:rsid w:val="007B3C93"/>
    <w:rsid w:val="007D3052"/>
    <w:rsid w:val="007D36CC"/>
    <w:rsid w:val="007D6E79"/>
    <w:rsid w:val="007E5F78"/>
    <w:rsid w:val="007E6E0E"/>
    <w:rsid w:val="007F1138"/>
    <w:rsid w:val="007F7EC6"/>
    <w:rsid w:val="00837F8D"/>
    <w:rsid w:val="00844990"/>
    <w:rsid w:val="008535DB"/>
    <w:rsid w:val="00867D3D"/>
    <w:rsid w:val="00871677"/>
    <w:rsid w:val="00882706"/>
    <w:rsid w:val="00884D5B"/>
    <w:rsid w:val="00885697"/>
    <w:rsid w:val="00892170"/>
    <w:rsid w:val="008A37BF"/>
    <w:rsid w:val="008C3F40"/>
    <w:rsid w:val="008C6B2D"/>
    <w:rsid w:val="008D16DC"/>
    <w:rsid w:val="008E070E"/>
    <w:rsid w:val="008E1AE2"/>
    <w:rsid w:val="008E36B1"/>
    <w:rsid w:val="008E3ED8"/>
    <w:rsid w:val="008E7FC2"/>
    <w:rsid w:val="008F12CE"/>
    <w:rsid w:val="008F6010"/>
    <w:rsid w:val="009127A2"/>
    <w:rsid w:val="00922C68"/>
    <w:rsid w:val="00927677"/>
    <w:rsid w:val="00931961"/>
    <w:rsid w:val="009329F1"/>
    <w:rsid w:val="00954C15"/>
    <w:rsid w:val="00960B96"/>
    <w:rsid w:val="00986780"/>
    <w:rsid w:val="00986BBC"/>
    <w:rsid w:val="00990926"/>
    <w:rsid w:val="00992BE0"/>
    <w:rsid w:val="00996E9C"/>
    <w:rsid w:val="009A61CA"/>
    <w:rsid w:val="009A68FB"/>
    <w:rsid w:val="009B0A0F"/>
    <w:rsid w:val="009C3E65"/>
    <w:rsid w:val="009C690A"/>
    <w:rsid w:val="009D0652"/>
    <w:rsid w:val="009F00A7"/>
    <w:rsid w:val="009F1F4E"/>
    <w:rsid w:val="009F6A88"/>
    <w:rsid w:val="00A067F7"/>
    <w:rsid w:val="00A076FF"/>
    <w:rsid w:val="00A10B45"/>
    <w:rsid w:val="00A23953"/>
    <w:rsid w:val="00A243B3"/>
    <w:rsid w:val="00A24C8E"/>
    <w:rsid w:val="00A30A9D"/>
    <w:rsid w:val="00A32FF5"/>
    <w:rsid w:val="00A548A3"/>
    <w:rsid w:val="00A81A5E"/>
    <w:rsid w:val="00A95023"/>
    <w:rsid w:val="00AC0695"/>
    <w:rsid w:val="00AC08D2"/>
    <w:rsid w:val="00AC2B2C"/>
    <w:rsid w:val="00AD2BA4"/>
    <w:rsid w:val="00AE232E"/>
    <w:rsid w:val="00AF0394"/>
    <w:rsid w:val="00B020DE"/>
    <w:rsid w:val="00B1162A"/>
    <w:rsid w:val="00B23135"/>
    <w:rsid w:val="00B32430"/>
    <w:rsid w:val="00B47BCA"/>
    <w:rsid w:val="00B50732"/>
    <w:rsid w:val="00B527D4"/>
    <w:rsid w:val="00B62414"/>
    <w:rsid w:val="00B66CD8"/>
    <w:rsid w:val="00B765FE"/>
    <w:rsid w:val="00B83CC0"/>
    <w:rsid w:val="00B8589D"/>
    <w:rsid w:val="00B95457"/>
    <w:rsid w:val="00BA02CA"/>
    <w:rsid w:val="00BB41FD"/>
    <w:rsid w:val="00BC752D"/>
    <w:rsid w:val="00BC7F1E"/>
    <w:rsid w:val="00BE1105"/>
    <w:rsid w:val="00C30427"/>
    <w:rsid w:val="00C41EF9"/>
    <w:rsid w:val="00C449F2"/>
    <w:rsid w:val="00C52172"/>
    <w:rsid w:val="00C521B3"/>
    <w:rsid w:val="00C56BB5"/>
    <w:rsid w:val="00C60AC2"/>
    <w:rsid w:val="00C732B9"/>
    <w:rsid w:val="00C807C2"/>
    <w:rsid w:val="00C86DBA"/>
    <w:rsid w:val="00CA1683"/>
    <w:rsid w:val="00CA5A78"/>
    <w:rsid w:val="00CB2015"/>
    <w:rsid w:val="00CB40B3"/>
    <w:rsid w:val="00CB563E"/>
    <w:rsid w:val="00CB7ABF"/>
    <w:rsid w:val="00CC5282"/>
    <w:rsid w:val="00CC555C"/>
    <w:rsid w:val="00CC6F91"/>
    <w:rsid w:val="00CC7D08"/>
    <w:rsid w:val="00CD58DB"/>
    <w:rsid w:val="00CE4C88"/>
    <w:rsid w:val="00CF36F2"/>
    <w:rsid w:val="00CF5F48"/>
    <w:rsid w:val="00D03DB9"/>
    <w:rsid w:val="00D375EB"/>
    <w:rsid w:val="00D413B4"/>
    <w:rsid w:val="00D46996"/>
    <w:rsid w:val="00D53538"/>
    <w:rsid w:val="00D6243E"/>
    <w:rsid w:val="00D71F76"/>
    <w:rsid w:val="00D72351"/>
    <w:rsid w:val="00D72C6F"/>
    <w:rsid w:val="00D734EF"/>
    <w:rsid w:val="00D73907"/>
    <w:rsid w:val="00D7638E"/>
    <w:rsid w:val="00D76CAB"/>
    <w:rsid w:val="00D85608"/>
    <w:rsid w:val="00D8794F"/>
    <w:rsid w:val="00D87F2A"/>
    <w:rsid w:val="00DD6BB7"/>
    <w:rsid w:val="00DE3C29"/>
    <w:rsid w:val="00DE56C2"/>
    <w:rsid w:val="00DF2D73"/>
    <w:rsid w:val="00E00558"/>
    <w:rsid w:val="00E048B7"/>
    <w:rsid w:val="00E11506"/>
    <w:rsid w:val="00E15C4B"/>
    <w:rsid w:val="00E20F22"/>
    <w:rsid w:val="00E33FA0"/>
    <w:rsid w:val="00E3633C"/>
    <w:rsid w:val="00E46AC6"/>
    <w:rsid w:val="00E51036"/>
    <w:rsid w:val="00E53A0B"/>
    <w:rsid w:val="00E53BB2"/>
    <w:rsid w:val="00E5422F"/>
    <w:rsid w:val="00E65650"/>
    <w:rsid w:val="00E729DC"/>
    <w:rsid w:val="00E86A96"/>
    <w:rsid w:val="00E87252"/>
    <w:rsid w:val="00E87ADA"/>
    <w:rsid w:val="00E95E41"/>
    <w:rsid w:val="00EA5020"/>
    <w:rsid w:val="00EB18B7"/>
    <w:rsid w:val="00EB764E"/>
    <w:rsid w:val="00EC69CE"/>
    <w:rsid w:val="00F003A4"/>
    <w:rsid w:val="00F02195"/>
    <w:rsid w:val="00F22E64"/>
    <w:rsid w:val="00F23116"/>
    <w:rsid w:val="00F2474B"/>
    <w:rsid w:val="00F320B5"/>
    <w:rsid w:val="00F56A86"/>
    <w:rsid w:val="00F67EF5"/>
    <w:rsid w:val="00F71602"/>
    <w:rsid w:val="00F7766B"/>
    <w:rsid w:val="00FA13F0"/>
    <w:rsid w:val="00FC142C"/>
    <w:rsid w:val="00FD75CF"/>
    <w:rsid w:val="00FE2919"/>
    <w:rsid w:val="00FE5B2E"/>
    <w:rsid w:val="00FF42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B3"/>
    <w:pPr>
      <w:spacing w:after="200" w:line="276" w:lineRule="auto"/>
    </w:pPr>
    <w:rPr>
      <w:lang w:eastAsia="en-US"/>
    </w:rPr>
  </w:style>
  <w:style w:type="paragraph" w:styleId="Heading1">
    <w:name w:val="heading 1"/>
    <w:basedOn w:val="Normal"/>
    <w:next w:val="Normal"/>
    <w:link w:val="Heading1Char"/>
    <w:uiPriority w:val="99"/>
    <w:qFormat/>
    <w:rsid w:val="007F7EC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EC6"/>
    <w:rPr>
      <w:rFonts w:ascii="Cambria" w:hAnsi="Cambria"/>
      <w:b/>
      <w:kern w:val="32"/>
      <w:sz w:val="32"/>
      <w:lang w:eastAsia="en-US"/>
    </w:rPr>
  </w:style>
  <w:style w:type="paragraph" w:styleId="BalloonText">
    <w:name w:val="Balloon Text"/>
    <w:basedOn w:val="Normal"/>
    <w:link w:val="BalloonTextChar"/>
    <w:uiPriority w:val="99"/>
    <w:semiHidden/>
    <w:rsid w:val="00C521B3"/>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C521B3"/>
    <w:rPr>
      <w:rFonts w:ascii="Tahoma" w:hAnsi="Tahoma"/>
      <w:sz w:val="16"/>
    </w:rPr>
  </w:style>
  <w:style w:type="character" w:customStyle="1" w:styleId="apple-converted-space">
    <w:name w:val="apple-converted-space"/>
    <w:basedOn w:val="DefaultParagraphFont"/>
    <w:uiPriority w:val="99"/>
    <w:rsid w:val="000F3FBE"/>
    <w:rPr>
      <w:rFonts w:cs="Times New Roman"/>
    </w:rPr>
  </w:style>
  <w:style w:type="character" w:styleId="Hyperlink">
    <w:name w:val="Hyperlink"/>
    <w:basedOn w:val="DefaultParagraphFont"/>
    <w:uiPriority w:val="99"/>
    <w:rsid w:val="000F3FBE"/>
    <w:rPr>
      <w:rFonts w:cs="Times New Roman"/>
      <w:color w:val="0000FF"/>
      <w:u w:val="single"/>
    </w:rPr>
  </w:style>
  <w:style w:type="character" w:styleId="CommentReference">
    <w:name w:val="annotation reference"/>
    <w:basedOn w:val="DefaultParagraphFont"/>
    <w:uiPriority w:val="99"/>
    <w:semiHidden/>
    <w:rsid w:val="00B83CC0"/>
    <w:rPr>
      <w:rFonts w:cs="Times New Roman"/>
      <w:sz w:val="16"/>
    </w:rPr>
  </w:style>
  <w:style w:type="paragraph" w:styleId="CommentText">
    <w:name w:val="annotation text"/>
    <w:basedOn w:val="Normal"/>
    <w:link w:val="CommentTextChar"/>
    <w:uiPriority w:val="99"/>
    <w:semiHidden/>
    <w:rsid w:val="00B83CC0"/>
    <w:rPr>
      <w:sz w:val="20"/>
      <w:szCs w:val="20"/>
    </w:rPr>
  </w:style>
  <w:style w:type="character" w:customStyle="1" w:styleId="CommentTextChar">
    <w:name w:val="Comment Text Char"/>
    <w:basedOn w:val="DefaultParagraphFont"/>
    <w:link w:val="CommentText"/>
    <w:uiPriority w:val="99"/>
    <w:semiHidden/>
    <w:locked/>
    <w:rsid w:val="00B83CC0"/>
    <w:rPr>
      <w:lang w:eastAsia="en-US"/>
    </w:rPr>
  </w:style>
  <w:style w:type="paragraph" w:styleId="CommentSubject">
    <w:name w:val="annotation subject"/>
    <w:basedOn w:val="CommentText"/>
    <w:next w:val="CommentText"/>
    <w:link w:val="CommentSubjectChar"/>
    <w:uiPriority w:val="99"/>
    <w:semiHidden/>
    <w:rsid w:val="00B83CC0"/>
    <w:rPr>
      <w:b/>
      <w:bCs/>
    </w:rPr>
  </w:style>
  <w:style w:type="character" w:customStyle="1" w:styleId="CommentSubjectChar">
    <w:name w:val="Comment Subject Char"/>
    <w:basedOn w:val="CommentTextChar"/>
    <w:link w:val="CommentSubject"/>
    <w:uiPriority w:val="99"/>
    <w:semiHidden/>
    <w:locked/>
    <w:rsid w:val="00B83CC0"/>
    <w:rPr>
      <w:b/>
    </w:rPr>
  </w:style>
  <w:style w:type="paragraph" w:styleId="ListParagraph">
    <w:name w:val="List Paragraph"/>
    <w:basedOn w:val="Normal"/>
    <w:uiPriority w:val="99"/>
    <w:qFormat/>
    <w:rsid w:val="00CF36F2"/>
    <w:pPr>
      <w:spacing w:after="0" w:line="240" w:lineRule="auto"/>
      <w:ind w:left="720"/>
    </w:pPr>
    <w:rPr>
      <w:rFonts w:cs="Calibri"/>
    </w:rPr>
  </w:style>
  <w:style w:type="paragraph" w:customStyle="1" w:styleId="p3">
    <w:name w:val="p3"/>
    <w:basedOn w:val="Normal"/>
    <w:uiPriority w:val="99"/>
    <w:rsid w:val="00444066"/>
    <w:pPr>
      <w:spacing w:before="100" w:beforeAutospacing="1" w:after="100" w:afterAutospacing="1" w:line="240" w:lineRule="auto"/>
    </w:pPr>
    <w:rPr>
      <w:rFonts w:ascii="Times New Roman" w:eastAsia="Times New Roman" w:hAnsi="Times New Roman"/>
      <w:sz w:val="24"/>
      <w:szCs w:val="24"/>
      <w:lang w:eastAsia="ru-RU"/>
    </w:rPr>
  </w:style>
  <w:style w:type="paragraph" w:styleId="Revision">
    <w:name w:val="Revision"/>
    <w:hidden/>
    <w:uiPriority w:val="99"/>
    <w:semiHidden/>
    <w:rsid w:val="00CC7D08"/>
    <w:rPr>
      <w:lang w:eastAsia="en-US"/>
    </w:rPr>
  </w:style>
  <w:style w:type="character" w:styleId="FollowedHyperlink">
    <w:name w:val="FollowedHyperlink"/>
    <w:basedOn w:val="DefaultParagraphFont"/>
    <w:uiPriority w:val="99"/>
    <w:semiHidden/>
    <w:rsid w:val="00E048B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240597755">
      <w:marLeft w:val="0"/>
      <w:marRight w:val="0"/>
      <w:marTop w:val="0"/>
      <w:marBottom w:val="0"/>
      <w:divBdr>
        <w:top w:val="none" w:sz="0" w:space="0" w:color="auto"/>
        <w:left w:val="none" w:sz="0" w:space="0" w:color="auto"/>
        <w:bottom w:val="none" w:sz="0" w:space="0" w:color="auto"/>
        <w:right w:val="none" w:sz="0" w:space="0" w:color="auto"/>
      </w:divBdr>
    </w:div>
    <w:div w:id="1240597756">
      <w:marLeft w:val="0"/>
      <w:marRight w:val="0"/>
      <w:marTop w:val="0"/>
      <w:marBottom w:val="0"/>
      <w:divBdr>
        <w:top w:val="none" w:sz="0" w:space="0" w:color="auto"/>
        <w:left w:val="none" w:sz="0" w:space="0" w:color="auto"/>
        <w:bottom w:val="none" w:sz="0" w:space="0" w:color="auto"/>
        <w:right w:val="none" w:sz="0" w:space="0" w:color="auto"/>
      </w:divBdr>
    </w:div>
    <w:div w:id="1240597757">
      <w:marLeft w:val="0"/>
      <w:marRight w:val="0"/>
      <w:marTop w:val="0"/>
      <w:marBottom w:val="0"/>
      <w:divBdr>
        <w:top w:val="none" w:sz="0" w:space="0" w:color="auto"/>
        <w:left w:val="none" w:sz="0" w:space="0" w:color="auto"/>
        <w:bottom w:val="none" w:sz="0" w:space="0" w:color="auto"/>
        <w:right w:val="none" w:sz="0" w:space="0" w:color="auto"/>
      </w:divBdr>
    </w:div>
    <w:div w:id="1240597758">
      <w:marLeft w:val="0"/>
      <w:marRight w:val="0"/>
      <w:marTop w:val="0"/>
      <w:marBottom w:val="0"/>
      <w:divBdr>
        <w:top w:val="none" w:sz="0" w:space="0" w:color="auto"/>
        <w:left w:val="none" w:sz="0" w:space="0" w:color="auto"/>
        <w:bottom w:val="none" w:sz="0" w:space="0" w:color="auto"/>
        <w:right w:val="none" w:sz="0" w:space="0" w:color="auto"/>
      </w:divBdr>
    </w:div>
    <w:div w:id="1240597759">
      <w:marLeft w:val="0"/>
      <w:marRight w:val="0"/>
      <w:marTop w:val="0"/>
      <w:marBottom w:val="0"/>
      <w:divBdr>
        <w:top w:val="none" w:sz="0" w:space="0" w:color="auto"/>
        <w:left w:val="none" w:sz="0" w:space="0" w:color="auto"/>
        <w:bottom w:val="none" w:sz="0" w:space="0" w:color="auto"/>
        <w:right w:val="none" w:sz="0" w:space="0" w:color="auto"/>
      </w:divBdr>
    </w:div>
    <w:div w:id="1240597760">
      <w:marLeft w:val="0"/>
      <w:marRight w:val="0"/>
      <w:marTop w:val="0"/>
      <w:marBottom w:val="0"/>
      <w:divBdr>
        <w:top w:val="none" w:sz="0" w:space="0" w:color="auto"/>
        <w:left w:val="none" w:sz="0" w:space="0" w:color="auto"/>
        <w:bottom w:val="none" w:sz="0" w:space="0" w:color="auto"/>
        <w:right w:val="none" w:sz="0" w:space="0" w:color="auto"/>
      </w:divBdr>
    </w:div>
    <w:div w:id="1240597761">
      <w:marLeft w:val="0"/>
      <w:marRight w:val="0"/>
      <w:marTop w:val="0"/>
      <w:marBottom w:val="0"/>
      <w:divBdr>
        <w:top w:val="none" w:sz="0" w:space="0" w:color="auto"/>
        <w:left w:val="none" w:sz="0" w:space="0" w:color="auto"/>
        <w:bottom w:val="none" w:sz="0" w:space="0" w:color="auto"/>
        <w:right w:val="none" w:sz="0" w:space="0" w:color="auto"/>
      </w:divBdr>
    </w:div>
    <w:div w:id="1240597762">
      <w:marLeft w:val="0"/>
      <w:marRight w:val="0"/>
      <w:marTop w:val="0"/>
      <w:marBottom w:val="0"/>
      <w:divBdr>
        <w:top w:val="none" w:sz="0" w:space="0" w:color="auto"/>
        <w:left w:val="none" w:sz="0" w:space="0" w:color="auto"/>
        <w:bottom w:val="none" w:sz="0" w:space="0" w:color="auto"/>
        <w:right w:val="none" w:sz="0" w:space="0" w:color="auto"/>
      </w:divBdr>
    </w:div>
    <w:div w:id="124059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sreestr.r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646</Words>
  <Characters>3684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Колюшка</dc:creator>
  <cp:keywords/>
  <dc:description/>
  <cp:lastModifiedBy>Волкова</cp:lastModifiedBy>
  <cp:revision>3</cp:revision>
  <cp:lastPrinted>2018-05-30T08:00:00Z</cp:lastPrinted>
  <dcterms:created xsi:type="dcterms:W3CDTF">2018-05-30T07:55:00Z</dcterms:created>
  <dcterms:modified xsi:type="dcterms:W3CDTF">2018-05-30T08:00:00Z</dcterms:modified>
</cp:coreProperties>
</file>